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14039" w:type="dxa"/>
        <w:tblInd w:w="-7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90"/>
        <w:gridCol w:w="6796"/>
        <w:gridCol w:w="2268"/>
        <w:gridCol w:w="1985"/>
      </w:tblGrid>
      <w:tr w:rsidR="00A3073F" w:rsidRPr="00813C78" w14:paraId="280D25B4" w14:textId="77777777" w:rsidTr="00B24E55">
        <w:trPr>
          <w:trHeight w:val="323"/>
        </w:trPr>
        <w:tc>
          <w:tcPr>
            <w:tcW w:w="14039" w:type="dxa"/>
            <w:gridSpan w:val="4"/>
          </w:tcPr>
          <w:p w14:paraId="69D1934F" w14:textId="77777777" w:rsidR="00A3073F" w:rsidRPr="00813C78" w:rsidRDefault="00A3073F" w:rsidP="00A3073F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Área de Identificación</w:t>
            </w:r>
          </w:p>
        </w:tc>
      </w:tr>
      <w:tr w:rsidR="00A3073F" w:rsidRPr="00813C78" w14:paraId="26E7B79F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1B6C225D" w14:textId="77777777" w:rsidR="00A3073F" w:rsidRPr="00813C78" w:rsidRDefault="00A3073F" w:rsidP="00B63632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Unidad Administrativa:</w:t>
            </w:r>
          </w:p>
        </w:tc>
        <w:tc>
          <w:tcPr>
            <w:tcW w:w="11049" w:type="dxa"/>
            <w:gridSpan w:val="3"/>
            <w:tcBorders>
              <w:bottom w:val="single" w:sz="4" w:space="0" w:color="auto"/>
            </w:tcBorders>
            <w:vAlign w:val="bottom"/>
          </w:tcPr>
          <w:p w14:paraId="1E6F1790" w14:textId="4DD32801" w:rsidR="00A3073F" w:rsidRPr="007F3343" w:rsidRDefault="007F3343" w:rsidP="00F20C57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</w:rPr>
              <w:t xml:space="preserve">Dirección de </w:t>
            </w:r>
            <w:r w:rsidR="00F20C57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</w:rPr>
              <w:t xml:space="preserve">Prestaciones Económicas y Sociales </w:t>
            </w:r>
          </w:p>
        </w:tc>
      </w:tr>
      <w:tr w:rsidR="00A3073F" w:rsidRPr="00813C78" w14:paraId="0BB2AA02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227C0D1B" w14:textId="77777777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Área de Procedencia:</w:t>
            </w:r>
          </w:p>
        </w:tc>
        <w:tc>
          <w:tcPr>
            <w:tcW w:w="67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0F7D15" w14:textId="5F3A9616" w:rsidR="00A3073F" w:rsidRPr="00A3073F" w:rsidRDefault="007F3343" w:rsidP="00F20C57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División de </w:t>
            </w:r>
            <w:r w:rsidR="00F20C57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Centros Vacacionales y Unidad de Congresos</w:t>
            </w:r>
          </w:p>
        </w:tc>
        <w:tc>
          <w:tcPr>
            <w:tcW w:w="2268" w:type="dxa"/>
            <w:vAlign w:val="bottom"/>
          </w:tcPr>
          <w:p w14:paraId="493E51EA" w14:textId="5E52A990" w:rsidR="00A3073F" w:rsidRPr="00813C78" w:rsidRDefault="008C1ECE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 xml:space="preserve">Periodo de </w:t>
            </w:r>
            <w:r w:rsidR="00A3073F"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actualización</w:t>
            </w:r>
            <w:r w:rsidR="00A3073F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: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76D95C31" w14:textId="298CD21B" w:rsidR="00A3073F" w:rsidRPr="00813C78" w:rsidRDefault="008C1ECE" w:rsidP="0061698E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         </w:t>
            </w:r>
            <w:r w:rsidR="008C38DB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2025</w:t>
            </w:r>
          </w:p>
        </w:tc>
      </w:tr>
      <w:tr w:rsidR="00A3073F" w:rsidRPr="00813C78" w14:paraId="36BECD79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6030B8E9" w14:textId="77777777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 xml:space="preserve">Nombre del </w:t>
            </w: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Titular</w:t>
            </w: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:</w:t>
            </w:r>
          </w:p>
        </w:tc>
        <w:tc>
          <w:tcPr>
            <w:tcW w:w="67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32A699" w14:textId="2BCC39FA" w:rsidR="00A3073F" w:rsidRPr="002D09EF" w:rsidRDefault="00F20C57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Lic. María del Rosario de Fátima Pereira Ek</w:t>
            </w:r>
          </w:p>
        </w:tc>
        <w:tc>
          <w:tcPr>
            <w:tcW w:w="4253" w:type="dxa"/>
            <w:gridSpan w:val="2"/>
            <w:vAlign w:val="bottom"/>
          </w:tcPr>
          <w:p w14:paraId="5A2E2142" w14:textId="77777777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</w:p>
        </w:tc>
      </w:tr>
      <w:tr w:rsidR="00A3073F" w:rsidRPr="00813C78" w14:paraId="65572C2B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50DD7565" w14:textId="77777777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Cargo:</w:t>
            </w:r>
          </w:p>
        </w:tc>
        <w:tc>
          <w:tcPr>
            <w:tcW w:w="1104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ED86BF" w14:textId="13F87C96" w:rsidR="00A3073F" w:rsidRPr="002D09EF" w:rsidRDefault="007F3343" w:rsidP="00F20C57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Titular de la </w:t>
            </w:r>
            <w:r w:rsidRPr="007F3343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División de </w:t>
            </w:r>
            <w:r w:rsidR="00F20C57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Centros Vacacionales y Unidad de Congresos</w:t>
            </w:r>
          </w:p>
        </w:tc>
      </w:tr>
      <w:tr w:rsidR="00A3073F" w:rsidRPr="00813C78" w14:paraId="4E00FD1D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5C466535" w14:textId="77777777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 xml:space="preserve">Domicilio: </w:t>
            </w:r>
          </w:p>
        </w:tc>
        <w:tc>
          <w:tcPr>
            <w:tcW w:w="11049" w:type="dxa"/>
            <w:gridSpan w:val="3"/>
            <w:tcBorders>
              <w:bottom w:val="single" w:sz="4" w:space="0" w:color="auto"/>
            </w:tcBorders>
            <w:vAlign w:val="bottom"/>
          </w:tcPr>
          <w:p w14:paraId="13A57833" w14:textId="5735BBA1" w:rsidR="00A3073F" w:rsidRPr="002D09EF" w:rsidRDefault="00F903C9" w:rsidP="00F20C57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 w:rsidRPr="00F903C9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Av. Cuauhtémoc 330</w:t>
            </w:r>
            <w:r w:rsidR="00F20C57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 (al interior de la Unidad de Congresos)</w:t>
            </w:r>
            <w:r w:rsidRPr="00F903C9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, Col. Doctores, Alcaldía Cuauhtémoc, C. P. 06720, Ciudad de México</w:t>
            </w:r>
          </w:p>
        </w:tc>
      </w:tr>
      <w:tr w:rsidR="00A3073F" w:rsidRPr="00B70816" w14:paraId="35B0871B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16FB3168" w14:textId="77777777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Teléfono y Correo electrónico:</w:t>
            </w:r>
          </w:p>
        </w:tc>
        <w:tc>
          <w:tcPr>
            <w:tcW w:w="1104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A31D87" w14:textId="7618525F" w:rsidR="00A3073F" w:rsidRPr="002D09EF" w:rsidRDefault="00F903C9" w:rsidP="00F20C57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</w:pPr>
            <w:r w:rsidRPr="00F903C9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>Tel. 55 562</w:t>
            </w: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>7 6900, Ext. 2</w:t>
            </w:r>
            <w:r w:rsidR="00F20C57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>1273</w:t>
            </w:r>
            <w:r w:rsidR="008C38DB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 xml:space="preserve">, </w:t>
            </w:r>
            <w:r w:rsidR="00F20C57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>maria.pereira</w:t>
            </w:r>
            <w:r w:rsidR="008C38DB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>@imss</w:t>
            </w:r>
            <w:r w:rsidR="008C1ECE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>.</w:t>
            </w:r>
            <w:r w:rsidR="008C38DB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>gob.mx</w:t>
            </w:r>
          </w:p>
        </w:tc>
      </w:tr>
    </w:tbl>
    <w:p w14:paraId="503BE016" w14:textId="77777777" w:rsidR="00CA692E" w:rsidRPr="00B70816" w:rsidRDefault="00CA692E" w:rsidP="00CA692E">
      <w:pPr>
        <w:shd w:val="clear" w:color="auto" w:fill="FFFFFF"/>
        <w:jc w:val="center"/>
        <w:rPr>
          <w:rFonts w:ascii="Montserrat Medium" w:eastAsia="Times New Roman" w:hAnsi="Montserrat Medium" w:cs="Open Sans"/>
          <w:b/>
          <w:bCs/>
          <w:color w:val="000000"/>
          <w:sz w:val="16"/>
          <w:szCs w:val="15"/>
          <w:lang w:val="en-US" w:eastAsia="es-MX"/>
        </w:rPr>
      </w:pPr>
    </w:p>
    <w:p w14:paraId="24109E8F" w14:textId="77777777" w:rsidR="00DF7E6D" w:rsidRDefault="00CA692E" w:rsidP="00CA692E">
      <w:pPr>
        <w:shd w:val="clear" w:color="auto" w:fill="FFFFFF"/>
        <w:jc w:val="center"/>
        <w:rPr>
          <w:rFonts w:ascii="Montserrat Medium" w:eastAsia="Times New Roman" w:hAnsi="Montserrat Medium" w:cs="Open Sans"/>
          <w:b/>
          <w:bCs/>
          <w:color w:val="000000"/>
          <w:sz w:val="16"/>
          <w:szCs w:val="15"/>
          <w:lang w:val="es-MX" w:eastAsia="es-MX"/>
        </w:rPr>
      </w:pPr>
      <w:r w:rsidRPr="00CA692E">
        <w:rPr>
          <w:rFonts w:ascii="Montserrat Medium" w:eastAsia="Times New Roman" w:hAnsi="Montserrat Medium" w:cs="Open Sans"/>
          <w:b/>
          <w:bCs/>
          <w:color w:val="000000"/>
          <w:sz w:val="16"/>
          <w:szCs w:val="15"/>
          <w:lang w:val="es-MX" w:eastAsia="es-MX"/>
        </w:rPr>
        <w:t>Área de contexto y contenido</w:t>
      </w:r>
    </w:p>
    <w:p w14:paraId="2C9FA360" w14:textId="77777777" w:rsidR="00CA692E" w:rsidRPr="00CA692E" w:rsidRDefault="00CA692E" w:rsidP="00CA692E">
      <w:pPr>
        <w:shd w:val="clear" w:color="auto" w:fill="FFFFFF"/>
        <w:jc w:val="center"/>
        <w:rPr>
          <w:rFonts w:ascii="Montserrat Medium" w:eastAsia="Times New Roman" w:hAnsi="Montserrat Medium" w:cs="Open Sans"/>
          <w:b/>
          <w:bCs/>
          <w:color w:val="000000"/>
          <w:sz w:val="16"/>
          <w:szCs w:val="15"/>
          <w:lang w:val="es-MX" w:eastAsia="es-MX"/>
        </w:rPr>
      </w:pPr>
    </w:p>
    <w:tbl>
      <w:tblPr>
        <w:tblStyle w:val="Tablaconcuadrcula"/>
        <w:tblW w:w="13908" w:type="dxa"/>
        <w:tblInd w:w="-572" w:type="dxa"/>
        <w:tblLook w:val="04A0" w:firstRow="1" w:lastRow="0" w:firstColumn="1" w:lastColumn="0" w:noHBand="0" w:noVBand="1"/>
      </w:tblPr>
      <w:tblGrid>
        <w:gridCol w:w="1843"/>
        <w:gridCol w:w="12065"/>
      </w:tblGrid>
      <w:tr w:rsidR="00CA692E" w14:paraId="601FE45D" w14:textId="77777777" w:rsidTr="008D7CA5">
        <w:trPr>
          <w:trHeight w:val="311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4B6209" w14:textId="77777777" w:rsidR="00CA692E" w:rsidRPr="00813C78" w:rsidRDefault="00CA692E" w:rsidP="00B63632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 xml:space="preserve">Archivo: </w:t>
            </w:r>
          </w:p>
        </w:tc>
        <w:tc>
          <w:tcPr>
            <w:tcW w:w="12065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DFCA3AB" w14:textId="77777777" w:rsidR="00CA692E" w:rsidRPr="008D7CA5" w:rsidRDefault="00E40993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 w:rsidRPr="00E40993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Trámite</w:t>
            </w:r>
          </w:p>
        </w:tc>
      </w:tr>
      <w:tr w:rsidR="00CA692E" w14:paraId="70BDC7EF" w14:textId="77777777" w:rsidTr="008D7CA5">
        <w:trPr>
          <w:trHeight w:val="311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889D53" w14:textId="77777777" w:rsidR="00CA692E" w:rsidRDefault="00CA692E" w:rsidP="00B63632">
            <w:pPr>
              <w:jc w:val="both"/>
              <w:rPr>
                <w:rFonts w:ascii="Open Sans" w:eastAsia="Times New Roman" w:hAnsi="Open Sans" w:cs="Open Sans"/>
                <w:b/>
                <w:bCs/>
                <w:color w:val="000000"/>
                <w:sz w:val="21"/>
                <w:szCs w:val="21"/>
                <w:lang w:val="en-US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Área Generadora:</w:t>
            </w:r>
          </w:p>
        </w:tc>
        <w:tc>
          <w:tcPr>
            <w:tcW w:w="1206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0E085551" w14:textId="3124919C" w:rsidR="00CA692E" w:rsidRPr="008D7CA5" w:rsidRDefault="00F20C57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División de Centros Vacacionales y Unidad de Congresos</w:t>
            </w:r>
          </w:p>
        </w:tc>
      </w:tr>
      <w:tr w:rsidR="00CA692E" w14:paraId="6ABE5680" w14:textId="77777777" w:rsidTr="008D7CA5">
        <w:trPr>
          <w:trHeight w:val="311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AC0EEA" w14:textId="77777777" w:rsidR="00CA692E" w:rsidRPr="00813C78" w:rsidRDefault="00CA692E" w:rsidP="00B63632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Fondo:</w:t>
            </w:r>
          </w:p>
        </w:tc>
        <w:tc>
          <w:tcPr>
            <w:tcW w:w="1206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52C500D9" w14:textId="77777777" w:rsidR="00CA692E" w:rsidRPr="008D7CA5" w:rsidRDefault="00E40993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 w:rsidRPr="00E40993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Instituto Mexicano del Seguro Social</w:t>
            </w:r>
          </w:p>
        </w:tc>
      </w:tr>
      <w:tr w:rsidR="00CA692E" w14:paraId="56214EDB" w14:textId="77777777" w:rsidTr="008D7CA5">
        <w:trPr>
          <w:trHeight w:val="311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096C41" w14:textId="77777777" w:rsidR="00CA692E" w:rsidRDefault="00CA692E" w:rsidP="00B63632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Sección:</w:t>
            </w:r>
          </w:p>
        </w:tc>
        <w:tc>
          <w:tcPr>
            <w:tcW w:w="1206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3B8AC7D7" w14:textId="6A9E473C" w:rsidR="00CA692E" w:rsidRPr="008D7CA5" w:rsidRDefault="00F20C57" w:rsidP="00F20C57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5S</w:t>
            </w:r>
            <w:r w:rsidR="00E40993" w:rsidRPr="00E40993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 </w:t>
            </w: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Prestaciones Sociales</w:t>
            </w:r>
            <w:r w:rsidR="00C8380F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 </w:t>
            </w:r>
          </w:p>
        </w:tc>
      </w:tr>
    </w:tbl>
    <w:p w14:paraId="56DB19E6" w14:textId="77777777" w:rsidR="008D7CA5" w:rsidRDefault="008D7CA5"/>
    <w:p w14:paraId="2E7D6D70" w14:textId="77777777" w:rsidR="008D7CA5" w:rsidRDefault="008D7CA5"/>
    <w:tbl>
      <w:tblPr>
        <w:tblStyle w:val="Tablaconcuadrcula"/>
        <w:tblW w:w="5000" w:type="pct"/>
        <w:tblBorders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00"/>
        <w:gridCol w:w="4036"/>
        <w:gridCol w:w="1624"/>
        <w:gridCol w:w="1833"/>
        <w:gridCol w:w="3093"/>
      </w:tblGrid>
      <w:tr w:rsidR="008D7CA5" w14:paraId="795BA6A0" w14:textId="77777777" w:rsidTr="008D7CA5">
        <w:trPr>
          <w:trHeight w:val="311"/>
        </w:trPr>
        <w:tc>
          <w:tcPr>
            <w:tcW w:w="1016" w:type="pct"/>
            <w:shd w:val="clear" w:color="000000" w:fill="C6E0B4"/>
            <w:vAlign w:val="center"/>
          </w:tcPr>
          <w:p w14:paraId="1CDC3636" w14:textId="77777777" w:rsidR="008D7CA5" w:rsidRPr="00184829" w:rsidRDefault="008D7CA5" w:rsidP="00D52008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 w:rsidRPr="00813C78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SERIE DOCUMENTAL</w:t>
            </w:r>
          </w:p>
        </w:tc>
        <w:tc>
          <w:tcPr>
            <w:tcW w:w="1519" w:type="pct"/>
            <w:shd w:val="clear" w:color="000000" w:fill="C6E0B4"/>
            <w:vAlign w:val="center"/>
          </w:tcPr>
          <w:p w14:paraId="471864E6" w14:textId="77777777" w:rsidR="008D7CA5" w:rsidRPr="00184829" w:rsidRDefault="008D7CA5" w:rsidP="00D52008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 w:rsidRPr="00813C78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DESCRIPCIÓN</w:t>
            </w:r>
          </w:p>
        </w:tc>
        <w:tc>
          <w:tcPr>
            <w:tcW w:w="611" w:type="pct"/>
            <w:shd w:val="clear" w:color="000000" w:fill="C6E0B4"/>
            <w:vAlign w:val="center"/>
          </w:tcPr>
          <w:p w14:paraId="0DE396A3" w14:textId="04B80CEC" w:rsidR="008D7CA5" w:rsidRPr="00184829" w:rsidRDefault="008D7CA5" w:rsidP="00D52008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AÑO</w:t>
            </w:r>
          </w:p>
        </w:tc>
        <w:tc>
          <w:tcPr>
            <w:tcW w:w="690" w:type="pct"/>
            <w:shd w:val="clear" w:color="000000" w:fill="C6E0B4"/>
            <w:vAlign w:val="center"/>
          </w:tcPr>
          <w:p w14:paraId="6F169ED7" w14:textId="7F6F08C7" w:rsidR="008D7CA5" w:rsidRPr="00184829" w:rsidRDefault="00756D94" w:rsidP="00D52008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NÚMERO DE </w:t>
            </w:r>
            <w:r w:rsidR="008D7CA5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 EXPEDIENTES</w:t>
            </w:r>
            <w:r w:rsidR="0061698E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164" w:type="pct"/>
            <w:shd w:val="clear" w:color="000000" w:fill="C6E0B4"/>
            <w:vAlign w:val="center"/>
          </w:tcPr>
          <w:p w14:paraId="51D87DB7" w14:textId="77777777" w:rsidR="008D7CA5" w:rsidRPr="00813C78" w:rsidRDefault="008D7CA5" w:rsidP="00B63632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n-US"/>
              </w:rPr>
            </w:pPr>
            <w:r w:rsidRPr="00813C78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UBICACIÓN </w:t>
            </w:r>
            <w:r w:rsidR="0066171A" w:rsidRPr="00813C78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FÍSICA</w:t>
            </w:r>
          </w:p>
        </w:tc>
      </w:tr>
      <w:tr w:rsidR="00D52008" w:rsidRPr="00813C78" w14:paraId="760A83B2" w14:textId="77777777" w:rsidTr="008D7CA5">
        <w:trPr>
          <w:trHeight w:val="311"/>
        </w:trPr>
        <w:tc>
          <w:tcPr>
            <w:tcW w:w="1016" w:type="pct"/>
            <w:vAlign w:val="center"/>
          </w:tcPr>
          <w:p w14:paraId="1D4D85A9" w14:textId="18A4D122" w:rsidR="00D52008" w:rsidRPr="00C8380F" w:rsidRDefault="00F20C57" w:rsidP="00F20C57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>5S.6</w:t>
            </w:r>
            <w:r w:rsidR="00C8380F" w:rsidRPr="00C8380F"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- </w:t>
            </w: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Servicios de Centros Vacacionales y Unidad de Congresos</w:t>
            </w:r>
          </w:p>
        </w:tc>
        <w:tc>
          <w:tcPr>
            <w:tcW w:w="1519" w:type="pct"/>
            <w:vAlign w:val="center"/>
          </w:tcPr>
          <w:p w14:paraId="420D570C" w14:textId="60625553" w:rsidR="00D52008" w:rsidRPr="00C8380F" w:rsidRDefault="008C38DB" w:rsidP="00F20C57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La documentación comprende </w:t>
            </w:r>
            <w:r w:rsidR="008C1ECE"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la gestión </w:t>
            </w:r>
            <w:r w:rsidR="00F20C57"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administrativa de reservaciones de auditorios, salas, metros cuadrados y locales comerciales en la Unidad de Congresos. </w:t>
            </w:r>
          </w:p>
        </w:tc>
        <w:tc>
          <w:tcPr>
            <w:tcW w:w="611" w:type="pct"/>
            <w:vAlign w:val="center"/>
          </w:tcPr>
          <w:p w14:paraId="14D1391C" w14:textId="2D4F20DB" w:rsidR="00D52008" w:rsidRPr="00FF089E" w:rsidRDefault="008C1ECE" w:rsidP="0061698E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2025</w:t>
            </w:r>
          </w:p>
        </w:tc>
        <w:tc>
          <w:tcPr>
            <w:tcW w:w="690" w:type="pct"/>
            <w:vAlign w:val="center"/>
          </w:tcPr>
          <w:p w14:paraId="3988A12B" w14:textId="685E7F37" w:rsidR="00D52008" w:rsidRPr="00FF089E" w:rsidRDefault="00F20C57" w:rsidP="00F20C57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146</w:t>
            </w:r>
            <w:r w:rsidR="008C1ECE"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 </w:t>
            </w:r>
            <w:r w:rsidR="001A27DB" w:rsidRPr="00FF089E">
              <w:rPr>
                <w:rFonts w:ascii="Montserrat Medium" w:hAnsi="Montserrat Medium"/>
                <w:color w:val="000000"/>
                <w:sz w:val="14"/>
                <w:szCs w:val="14"/>
              </w:rPr>
              <w:t>expedientes</w:t>
            </w:r>
          </w:p>
        </w:tc>
        <w:tc>
          <w:tcPr>
            <w:tcW w:w="1164" w:type="pct"/>
            <w:vAlign w:val="center"/>
          </w:tcPr>
          <w:p w14:paraId="499BB8BA" w14:textId="28BBB996" w:rsidR="00D52008" w:rsidRPr="00C8380F" w:rsidRDefault="008C38DB" w:rsidP="00F20C57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 xml:space="preserve">En el espacio designado como archivo de trámite ubicado en la </w:t>
            </w:r>
            <w:r w:rsidR="00BF4B17" w:rsidRPr="00C8380F"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 xml:space="preserve">División </w:t>
            </w:r>
            <w:r w:rsidR="00F20C57"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>de Centros Vacacionales</w:t>
            </w:r>
            <w:r w:rsidR="008C1ECE"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 xml:space="preserve">, </w:t>
            </w:r>
            <w:r w:rsidR="008C1ECE" w:rsidRPr="00F20C57"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>Av. Cuauhtémoc 330, Col. Doctores, Alcaldía Cuauhtémoc, C. P. 06720, Ciudad de México</w:t>
            </w:r>
          </w:p>
        </w:tc>
      </w:tr>
    </w:tbl>
    <w:p w14:paraId="522790BB" w14:textId="77777777" w:rsidR="00D47DA7" w:rsidRDefault="00D47DA7" w:rsidP="00BA6CB5">
      <w:pPr>
        <w:shd w:val="clear" w:color="auto" w:fill="FFFFFF"/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</w:p>
    <w:p w14:paraId="73C929D6" w14:textId="77777777" w:rsidR="00314202" w:rsidRDefault="00314202" w:rsidP="00BA6CB5">
      <w:pPr>
        <w:shd w:val="clear" w:color="auto" w:fill="FFFFFF"/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</w:p>
    <w:tbl>
      <w:tblPr>
        <w:tblStyle w:val="Tablaconcuadrcula"/>
        <w:tblW w:w="2827" w:type="pct"/>
        <w:tblInd w:w="26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00"/>
        <w:gridCol w:w="1215"/>
        <w:gridCol w:w="3403"/>
      </w:tblGrid>
      <w:tr w:rsidR="00623117" w:rsidRPr="00813C78" w14:paraId="49FB38D8" w14:textId="77777777" w:rsidTr="0066171A">
        <w:trPr>
          <w:trHeight w:val="311"/>
        </w:trPr>
        <w:tc>
          <w:tcPr>
            <w:tcW w:w="1929" w:type="pct"/>
            <w:tcBorders>
              <w:bottom w:val="single" w:sz="4" w:space="0" w:color="000000"/>
            </w:tcBorders>
            <w:vAlign w:val="center"/>
          </w:tcPr>
          <w:p w14:paraId="0756FD18" w14:textId="77777777" w:rsidR="00623117" w:rsidRPr="00D52008" w:rsidRDefault="00623117" w:rsidP="0061698E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</w:p>
        </w:tc>
        <w:tc>
          <w:tcPr>
            <w:tcW w:w="808" w:type="pct"/>
          </w:tcPr>
          <w:p w14:paraId="2F38290F" w14:textId="77777777" w:rsidR="00623117" w:rsidRPr="00813C78" w:rsidRDefault="00623117" w:rsidP="00B24E55">
            <w:pPr>
              <w:jc w:val="center"/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2263" w:type="pct"/>
            <w:tcBorders>
              <w:bottom w:val="single" w:sz="4" w:space="0" w:color="000000"/>
            </w:tcBorders>
            <w:vAlign w:val="center"/>
          </w:tcPr>
          <w:p w14:paraId="188BE5CA" w14:textId="77777777" w:rsidR="00623117" w:rsidRPr="00D52008" w:rsidRDefault="00623117" w:rsidP="0061698E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</w:p>
        </w:tc>
      </w:tr>
      <w:tr w:rsidR="00623117" w:rsidRPr="00D47DA7" w14:paraId="2EDEFD9F" w14:textId="77777777" w:rsidTr="0066171A">
        <w:trPr>
          <w:trHeight w:val="311"/>
        </w:trPr>
        <w:tc>
          <w:tcPr>
            <w:tcW w:w="1929" w:type="pct"/>
            <w:tcBorders>
              <w:top w:val="single" w:sz="4" w:space="0" w:color="000000"/>
            </w:tcBorders>
            <w:vAlign w:val="center"/>
          </w:tcPr>
          <w:p w14:paraId="45C094BA" w14:textId="5BEBDC2F" w:rsidR="00D52008" w:rsidRDefault="00F20C57" w:rsidP="0066171A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Lic. Bárbara Parra Velasco</w:t>
            </w:r>
          </w:p>
          <w:p w14:paraId="081690BF" w14:textId="2931243F" w:rsidR="00623117" w:rsidRPr="00D47DA7" w:rsidRDefault="00623117" w:rsidP="00623117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R</w:t>
            </w:r>
            <w:r w:rsidR="008C38DB"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esponsable de </w:t>
            </w: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A</w:t>
            </w:r>
            <w:r w:rsidR="008C38DB"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rchivo de </w:t>
            </w: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T</w:t>
            </w:r>
            <w:r w:rsidR="008C38DB">
              <w:rPr>
                <w:rFonts w:ascii="Montserrat Medium" w:hAnsi="Montserrat Medium"/>
                <w:color w:val="000000"/>
                <w:sz w:val="14"/>
                <w:szCs w:val="14"/>
              </w:rPr>
              <w:t>rámite</w:t>
            </w:r>
          </w:p>
        </w:tc>
        <w:tc>
          <w:tcPr>
            <w:tcW w:w="808" w:type="pct"/>
          </w:tcPr>
          <w:p w14:paraId="64BB9573" w14:textId="77777777" w:rsidR="00623117" w:rsidRDefault="00623117" w:rsidP="00B24E55">
            <w:pPr>
              <w:jc w:val="both"/>
              <w:rPr>
                <w:rFonts w:ascii="Montserrat Medium" w:hAnsi="Montserrat Medium"/>
                <w:color w:val="000000"/>
                <w:sz w:val="14"/>
                <w:szCs w:val="14"/>
              </w:rPr>
            </w:pPr>
          </w:p>
        </w:tc>
        <w:tc>
          <w:tcPr>
            <w:tcW w:w="2263" w:type="pct"/>
            <w:tcBorders>
              <w:top w:val="single" w:sz="4" w:space="0" w:color="000000"/>
            </w:tcBorders>
            <w:vAlign w:val="center"/>
          </w:tcPr>
          <w:p w14:paraId="0B61411C" w14:textId="28C88978" w:rsidR="000B586C" w:rsidRDefault="000B586C" w:rsidP="000B586C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Lic.  </w:t>
            </w:r>
            <w:r w:rsidR="00F20C57">
              <w:rPr>
                <w:rFonts w:ascii="Montserrat Medium" w:hAnsi="Montserrat Medium"/>
                <w:color w:val="000000"/>
                <w:sz w:val="14"/>
                <w:szCs w:val="14"/>
              </w:rPr>
              <w:t>María del Rosario de Fátima Pereira Ek</w:t>
            </w:r>
          </w:p>
          <w:p w14:paraId="2D0B8AF7" w14:textId="2E156E80" w:rsidR="00623117" w:rsidRPr="00D47DA7" w:rsidRDefault="000B586C" w:rsidP="00F20C57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Titular de la </w:t>
            </w:r>
            <w:r w:rsidRPr="000B586C"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División de </w:t>
            </w:r>
            <w:r w:rsidR="00F20C57">
              <w:rPr>
                <w:rFonts w:ascii="Montserrat Medium" w:hAnsi="Montserrat Medium"/>
                <w:color w:val="000000"/>
                <w:sz w:val="14"/>
                <w:szCs w:val="14"/>
              </w:rPr>
              <w:t>Centros Vacacionales y Unidad de Congresos</w:t>
            </w:r>
          </w:p>
        </w:tc>
      </w:tr>
    </w:tbl>
    <w:p w14:paraId="3BB49913" w14:textId="77777777" w:rsidR="00314202" w:rsidRDefault="00314202" w:rsidP="00BA6CB5">
      <w:pPr>
        <w:shd w:val="clear" w:color="auto" w:fill="FFFFFF"/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</w:p>
    <w:p w14:paraId="57C2808C" w14:textId="57956664" w:rsidR="00287592" w:rsidRDefault="00FF7AF3" w:rsidP="009D6F7A">
      <w:pPr>
        <w:shd w:val="clear" w:color="auto" w:fill="FFFFFF"/>
        <w:tabs>
          <w:tab w:val="left" w:pos="7453"/>
        </w:tabs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  <w:r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  <w:tab/>
      </w:r>
    </w:p>
    <w:sectPr w:rsidR="00287592" w:rsidSect="00A3073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5840" w:h="12240" w:orient="landscape"/>
      <w:pgMar w:top="1418" w:right="956" w:bottom="1702" w:left="1588" w:header="28" w:footer="49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E756E2" w14:textId="77777777" w:rsidR="00B65AF4" w:rsidRDefault="00B65AF4" w:rsidP="00984A99">
      <w:r>
        <w:separator/>
      </w:r>
    </w:p>
  </w:endnote>
  <w:endnote w:type="continuationSeparator" w:id="0">
    <w:p w14:paraId="301AA8B9" w14:textId="77777777" w:rsidR="00B65AF4" w:rsidRDefault="00B65AF4" w:rsidP="00984A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ontserrat">
    <w:charset w:val="00"/>
    <w:family w:val="auto"/>
    <w:pitch w:val="variable"/>
    <w:sig w:usb0="2000020F" w:usb1="00000003" w:usb2="00000000" w:usb3="00000000" w:csb0="00000197" w:csb1="00000000"/>
  </w:font>
  <w:font w:name="Montserrat Medium">
    <w:charset w:val="00"/>
    <w:family w:val="auto"/>
    <w:pitch w:val="variable"/>
    <w:sig w:usb0="2000020F" w:usb1="00000003" w:usb2="00000000" w:usb3="00000000" w:csb0="00000197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CFF2CD" w14:textId="77777777" w:rsidR="008C38DB" w:rsidRDefault="008C38DB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lang w:val="es-ES"/>
      </w:rPr>
      <w:id w:val="238295875"/>
      <w:docPartObj>
        <w:docPartGallery w:val="Page Numbers (Bottom of Page)"/>
        <w:docPartUnique/>
      </w:docPartObj>
    </w:sdtPr>
    <w:sdtContent>
      <w:p w14:paraId="61CB68D1" w14:textId="77777777" w:rsidR="00CA660C" w:rsidRDefault="00CA660C">
        <w:pPr>
          <w:pStyle w:val="Piedepgina"/>
          <w:jc w:val="right"/>
        </w:pPr>
        <w:r w:rsidRPr="007B56A7">
          <w:rPr>
            <w:rFonts w:ascii="Montserrat Medium" w:hAnsi="Montserrat Medium"/>
            <w:b/>
            <w:bCs/>
            <w:sz w:val="16"/>
            <w:szCs w:val="16"/>
            <w:lang w:val="es-ES"/>
          </w:rPr>
          <w:t>Página</w:t>
        </w:r>
        <w:r w:rsidRPr="007B56A7">
          <w:rPr>
            <w:b/>
            <w:bCs/>
            <w:sz w:val="16"/>
            <w:szCs w:val="16"/>
            <w:lang w:val="es-ES"/>
          </w:rPr>
          <w:t xml:space="preserve"> </w:t>
        </w:r>
        <w:r w:rsidRPr="007B56A7">
          <w:rPr>
            <w:b/>
            <w:bCs/>
            <w:lang w:val="es-ES"/>
          </w:rPr>
          <w:t xml:space="preserve">| </w:t>
        </w:r>
        <w:r w:rsidRPr="007B56A7">
          <w:rPr>
            <w:b/>
            <w:bCs/>
          </w:rPr>
          <w:fldChar w:fldCharType="begin"/>
        </w:r>
        <w:r w:rsidRPr="007B56A7">
          <w:rPr>
            <w:b/>
            <w:bCs/>
          </w:rPr>
          <w:instrText>PAGE   \* MERGEFORMAT</w:instrText>
        </w:r>
        <w:r w:rsidRPr="007B56A7">
          <w:rPr>
            <w:b/>
            <w:bCs/>
          </w:rPr>
          <w:fldChar w:fldCharType="separate"/>
        </w:r>
        <w:r w:rsidR="00F20C57" w:rsidRPr="00F20C57">
          <w:rPr>
            <w:b/>
            <w:bCs/>
            <w:noProof/>
            <w:lang w:val="es-ES"/>
          </w:rPr>
          <w:t>1</w:t>
        </w:r>
        <w:r w:rsidRPr="007B56A7">
          <w:rPr>
            <w:b/>
            <w:bCs/>
          </w:rPr>
          <w:fldChar w:fldCharType="end"/>
        </w:r>
        <w:r>
          <w:rPr>
            <w:lang w:val="es-ES"/>
          </w:rPr>
          <w:t xml:space="preserve"> </w:t>
        </w:r>
      </w:p>
    </w:sdtContent>
  </w:sdt>
  <w:p w14:paraId="5380F9AF" w14:textId="77777777" w:rsidR="00CA660C" w:rsidRDefault="00CA660C">
    <w:pPr>
      <w:pStyle w:val="Piedepgina"/>
    </w:pPr>
  </w:p>
  <w:p w14:paraId="15F78DA9" w14:textId="77777777" w:rsidR="00CA660C" w:rsidRDefault="00CA660C">
    <w:pPr>
      <w:pStyle w:val="Piedepgina"/>
    </w:pPr>
  </w:p>
  <w:p w14:paraId="55025320" w14:textId="77777777" w:rsidR="00CA660C" w:rsidRDefault="00CA660C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C21904" w14:textId="77777777" w:rsidR="008C38DB" w:rsidRDefault="008C38DB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438308" w14:textId="77777777" w:rsidR="00B65AF4" w:rsidRDefault="00B65AF4" w:rsidP="00984A99">
      <w:r>
        <w:separator/>
      </w:r>
    </w:p>
  </w:footnote>
  <w:footnote w:type="continuationSeparator" w:id="0">
    <w:p w14:paraId="36240652" w14:textId="77777777" w:rsidR="00B65AF4" w:rsidRDefault="00B65AF4" w:rsidP="00984A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E8B89C" w14:textId="77777777" w:rsidR="008C38DB" w:rsidRDefault="008C38DB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9648E" w14:textId="77777777" w:rsidR="00CA660C" w:rsidRDefault="0066690E" w:rsidP="000D31E3">
    <w:pPr>
      <w:pStyle w:val="Encabezado"/>
      <w:ind w:left="-1276"/>
    </w:pPr>
    <w:r>
      <w:rPr>
        <w:noProof/>
        <w:lang w:eastAsia="es-MX"/>
      </w:rPr>
      <w:drawing>
        <wp:anchor distT="0" distB="0" distL="114300" distR="114300" simplePos="0" relativeHeight="251656704" behindDoc="0" locked="0" layoutInCell="1" allowOverlap="1" wp14:anchorId="29883711" wp14:editId="69B562A9">
          <wp:simplePos x="0" y="0"/>
          <wp:positionH relativeFrom="column">
            <wp:posOffset>-639445</wp:posOffset>
          </wp:positionH>
          <wp:positionV relativeFrom="paragraph">
            <wp:posOffset>25188</wp:posOffset>
          </wp:positionV>
          <wp:extent cx="3159125" cy="695325"/>
          <wp:effectExtent l="0" t="0" r="3175" b="9525"/>
          <wp:wrapSquare wrapText="bothSides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n 4"/>
                  <pic:cNvPicPr/>
                </pic:nvPicPr>
                <pic:blipFill rotWithShape="1">
                  <a:blip r:embed="rId1"/>
                  <a:srcRect l="8308" t="45696" r="52179" b="6514"/>
                  <a:stretch/>
                </pic:blipFill>
                <pic:spPr bwMode="auto">
                  <a:xfrm>
                    <a:off x="0" y="0"/>
                    <a:ext cx="3159125" cy="6953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D939665" w14:textId="77777777" w:rsidR="00CA660C" w:rsidRDefault="00CA660C" w:rsidP="000D31E3">
    <w:pPr>
      <w:pStyle w:val="Encabezado"/>
      <w:ind w:left="-1276"/>
    </w:pPr>
    <w:r w:rsidRPr="00A2257C">
      <w:rPr>
        <w:noProof/>
        <w:lang w:eastAsia="es-MX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6E96E547" wp14:editId="2DE6C69C">
              <wp:simplePos x="0" y="0"/>
              <wp:positionH relativeFrom="margin">
                <wp:posOffset>4922520</wp:posOffset>
              </wp:positionH>
              <wp:positionV relativeFrom="paragraph">
                <wp:posOffset>113453</wp:posOffset>
              </wp:positionV>
              <wp:extent cx="3479800" cy="466725"/>
              <wp:effectExtent l="0" t="0" r="6350" b="9525"/>
              <wp:wrapSquare wrapText="bothSides"/>
              <wp:docPr id="2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479800" cy="4667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:arto="http://schemas.microsoft.com/office/word/2006/arto"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95E2538" w14:textId="77777777" w:rsidR="00CA660C" w:rsidRPr="0011753D" w:rsidRDefault="00CA660C" w:rsidP="0011753D">
                          <w:pPr>
                            <w:jc w:val="right"/>
                            <w:rPr>
                              <w:rFonts w:ascii="Montserrat Medium" w:hAnsi="Montserrat Medium"/>
                            </w:rPr>
                          </w:pPr>
                          <w:r w:rsidRPr="0011753D">
                            <w:rPr>
                              <w:rFonts w:ascii="Montserrat Medium" w:hAnsi="Montserrat Medium"/>
                              <w:b/>
                              <w:sz w:val="28"/>
                              <w:szCs w:val="28"/>
                            </w:rPr>
                            <w:t xml:space="preserve"> Guía de Archivo Documental</w:t>
                          </w:r>
                        </w:p>
                        <w:p w14:paraId="7BC680F3" w14:textId="77777777" w:rsidR="00CA660C" w:rsidRPr="00C0299D" w:rsidRDefault="00CA660C" w:rsidP="003A5672">
                          <w:pPr>
                            <w:jc w:val="right"/>
                            <w:rPr>
                              <w:rFonts w:ascii="Montserrat" w:hAnsi="Montserrat"/>
                              <w:sz w:val="12"/>
                              <w:szCs w:val="12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E96E547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387.6pt;margin-top:8.95pt;width:274pt;height:36.75pt;z-index:2516577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" filled="f" stroked="f">
              <v:textbox inset="0,0,0,0">
                <w:txbxContent>
                  <w:p w14:paraId="095E2538" w14:textId="77777777" w:rsidR="00CA660C" w:rsidRPr="0011753D" w:rsidRDefault="00CA660C" w:rsidP="0011753D">
                    <w:pPr>
                      <w:jc w:val="right"/>
                      <w:rPr>
                        <w:rFonts w:ascii="Montserrat Medium" w:hAnsi="Montserrat Medium"/>
                      </w:rPr>
                    </w:pPr>
                    <w:r w:rsidRPr="0011753D">
                      <w:rPr>
                        <w:rFonts w:ascii="Montserrat Medium" w:hAnsi="Montserrat Medium"/>
                        <w:b/>
                        <w:sz w:val="28"/>
                        <w:szCs w:val="28"/>
                      </w:rPr>
                      <w:t xml:space="preserve"> Guía de Archivo Documental</w:t>
                    </w:r>
                  </w:p>
                  <w:p w14:paraId="7BC680F3" w14:textId="77777777" w:rsidR="00CA660C" w:rsidRPr="00C0299D" w:rsidRDefault="00CA660C" w:rsidP="003A5672">
                    <w:pPr>
                      <w:jc w:val="right"/>
                      <w:rPr>
                        <w:rFonts w:ascii="Montserrat" w:hAnsi="Montserrat"/>
                        <w:sz w:val="12"/>
                        <w:szCs w:val="12"/>
                      </w:rPr>
                    </w:pPr>
                  </w:p>
                </w:txbxContent>
              </v:textbox>
              <w10:wrap type="square" anchorx="margin"/>
            </v:shape>
          </w:pict>
        </mc:Fallback>
      </mc:AlternateContent>
    </w:r>
  </w:p>
  <w:p w14:paraId="31FD6F71" w14:textId="77777777" w:rsidR="00CA660C" w:rsidRDefault="00CA660C" w:rsidP="000D31E3">
    <w:pPr>
      <w:pStyle w:val="Encabezado"/>
      <w:ind w:left="-1276"/>
    </w:pPr>
  </w:p>
  <w:p w14:paraId="62A91837" w14:textId="77777777" w:rsidR="00CA660C" w:rsidRDefault="00CA660C" w:rsidP="000D31E3">
    <w:pPr>
      <w:pStyle w:val="Encabezado"/>
      <w:ind w:left="-1276"/>
    </w:pPr>
  </w:p>
  <w:p w14:paraId="0C12F1D7" w14:textId="77777777" w:rsidR="0066690E" w:rsidRDefault="0066690E" w:rsidP="000D31E3">
    <w:pPr>
      <w:pStyle w:val="Encabezado"/>
      <w:ind w:left="-1276"/>
    </w:pPr>
  </w:p>
  <w:p w14:paraId="4DD4823F" w14:textId="77777777" w:rsidR="0066690E" w:rsidRPr="006034DE" w:rsidRDefault="0066690E" w:rsidP="000D31E3">
    <w:pPr>
      <w:pStyle w:val="Encabezado"/>
      <w:ind w:left="-1276"/>
      <w:rPr>
        <w:sz w:val="8"/>
        <w:szCs w:val="8"/>
      </w:rPr>
    </w:pPr>
  </w:p>
  <w:p w14:paraId="6C958D1E" w14:textId="77777777" w:rsidR="00CA660C" w:rsidRDefault="00CA660C" w:rsidP="00F24F6A">
    <w:pPr>
      <w:pStyle w:val="Encabezado"/>
      <w:ind w:left="-127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2E3C37" w14:textId="77777777" w:rsidR="008C38DB" w:rsidRDefault="008C38DB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B6201B"/>
    <w:multiLevelType w:val="hybridMultilevel"/>
    <w:tmpl w:val="B14091F0"/>
    <w:lvl w:ilvl="0" w:tplc="16DAF2C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346468"/>
    <w:multiLevelType w:val="hybridMultilevel"/>
    <w:tmpl w:val="87985990"/>
    <w:lvl w:ilvl="0" w:tplc="08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D5B485B"/>
    <w:multiLevelType w:val="hybridMultilevel"/>
    <w:tmpl w:val="3B5484AC"/>
    <w:lvl w:ilvl="0" w:tplc="3B44247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FF54C7C"/>
    <w:multiLevelType w:val="hybridMultilevel"/>
    <w:tmpl w:val="998C383A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A8E72CE"/>
    <w:multiLevelType w:val="hybridMultilevel"/>
    <w:tmpl w:val="559E0052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E2A6EC0"/>
    <w:multiLevelType w:val="hybridMultilevel"/>
    <w:tmpl w:val="EEE20344"/>
    <w:lvl w:ilvl="0" w:tplc="53C63FE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47235244">
    <w:abstractNumId w:val="2"/>
  </w:num>
  <w:num w:numId="2" w16cid:durableId="666783904">
    <w:abstractNumId w:val="1"/>
  </w:num>
  <w:num w:numId="3" w16cid:durableId="1804691428">
    <w:abstractNumId w:val="3"/>
  </w:num>
  <w:num w:numId="4" w16cid:durableId="1000691977">
    <w:abstractNumId w:val="5"/>
  </w:num>
  <w:num w:numId="5" w16cid:durableId="140732501">
    <w:abstractNumId w:val="4"/>
  </w:num>
  <w:num w:numId="6" w16cid:durableId="10479952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4A99"/>
    <w:rsid w:val="00001515"/>
    <w:rsid w:val="0003125C"/>
    <w:rsid w:val="000506F5"/>
    <w:rsid w:val="00055A40"/>
    <w:rsid w:val="000746F0"/>
    <w:rsid w:val="00075795"/>
    <w:rsid w:val="00092D3E"/>
    <w:rsid w:val="000A4675"/>
    <w:rsid w:val="000B572F"/>
    <w:rsid w:val="000B586C"/>
    <w:rsid w:val="000C11CA"/>
    <w:rsid w:val="000D31E3"/>
    <w:rsid w:val="000D7241"/>
    <w:rsid w:val="000E614F"/>
    <w:rsid w:val="000F4148"/>
    <w:rsid w:val="00101B9E"/>
    <w:rsid w:val="00106B62"/>
    <w:rsid w:val="0010727A"/>
    <w:rsid w:val="00117072"/>
    <w:rsid w:val="0011753D"/>
    <w:rsid w:val="001207D9"/>
    <w:rsid w:val="00133521"/>
    <w:rsid w:val="00134167"/>
    <w:rsid w:val="00136C1E"/>
    <w:rsid w:val="00147EA6"/>
    <w:rsid w:val="00155B1A"/>
    <w:rsid w:val="00161B35"/>
    <w:rsid w:val="00170F07"/>
    <w:rsid w:val="00173F73"/>
    <w:rsid w:val="0017773D"/>
    <w:rsid w:val="00180D2C"/>
    <w:rsid w:val="00184829"/>
    <w:rsid w:val="001948F8"/>
    <w:rsid w:val="0019765F"/>
    <w:rsid w:val="001A27DB"/>
    <w:rsid w:val="001A3150"/>
    <w:rsid w:val="001A68A9"/>
    <w:rsid w:val="001D45E6"/>
    <w:rsid w:val="001F67BD"/>
    <w:rsid w:val="00201CC3"/>
    <w:rsid w:val="002058BD"/>
    <w:rsid w:val="00206092"/>
    <w:rsid w:val="00206E92"/>
    <w:rsid w:val="00212B06"/>
    <w:rsid w:val="00213C3B"/>
    <w:rsid w:val="0021679D"/>
    <w:rsid w:val="00253115"/>
    <w:rsid w:val="00254C93"/>
    <w:rsid w:val="00280BC6"/>
    <w:rsid w:val="00287592"/>
    <w:rsid w:val="002A052C"/>
    <w:rsid w:val="002A3579"/>
    <w:rsid w:val="002D09EF"/>
    <w:rsid w:val="00301C15"/>
    <w:rsid w:val="003025D5"/>
    <w:rsid w:val="00304F25"/>
    <w:rsid w:val="00313CCC"/>
    <w:rsid w:val="00314202"/>
    <w:rsid w:val="00315AAC"/>
    <w:rsid w:val="00315E8F"/>
    <w:rsid w:val="003358CC"/>
    <w:rsid w:val="00345D53"/>
    <w:rsid w:val="0036536A"/>
    <w:rsid w:val="00365F3B"/>
    <w:rsid w:val="00370C49"/>
    <w:rsid w:val="0037444E"/>
    <w:rsid w:val="003805FC"/>
    <w:rsid w:val="003A1EC6"/>
    <w:rsid w:val="003A5672"/>
    <w:rsid w:val="003C1156"/>
    <w:rsid w:val="003F0087"/>
    <w:rsid w:val="003F42C5"/>
    <w:rsid w:val="003F50AB"/>
    <w:rsid w:val="00413094"/>
    <w:rsid w:val="00420FF2"/>
    <w:rsid w:val="00421AC3"/>
    <w:rsid w:val="00444FD9"/>
    <w:rsid w:val="00447ADC"/>
    <w:rsid w:val="00447DD4"/>
    <w:rsid w:val="00454BF6"/>
    <w:rsid w:val="00460FEE"/>
    <w:rsid w:val="0046103C"/>
    <w:rsid w:val="00467062"/>
    <w:rsid w:val="00486258"/>
    <w:rsid w:val="00492F1E"/>
    <w:rsid w:val="004B6D73"/>
    <w:rsid w:val="004C4DA4"/>
    <w:rsid w:val="004C72F7"/>
    <w:rsid w:val="004E2B53"/>
    <w:rsid w:val="004F0D75"/>
    <w:rsid w:val="004F6150"/>
    <w:rsid w:val="0050268B"/>
    <w:rsid w:val="00522433"/>
    <w:rsid w:val="00531E5D"/>
    <w:rsid w:val="005373FD"/>
    <w:rsid w:val="00552D7F"/>
    <w:rsid w:val="00560FDB"/>
    <w:rsid w:val="00562E9C"/>
    <w:rsid w:val="00570363"/>
    <w:rsid w:val="00573BEE"/>
    <w:rsid w:val="00582C05"/>
    <w:rsid w:val="005858CA"/>
    <w:rsid w:val="00592025"/>
    <w:rsid w:val="005950B0"/>
    <w:rsid w:val="005A50DA"/>
    <w:rsid w:val="005B0597"/>
    <w:rsid w:val="005B201C"/>
    <w:rsid w:val="005C66C7"/>
    <w:rsid w:val="005E0BA7"/>
    <w:rsid w:val="005F13F0"/>
    <w:rsid w:val="005F7946"/>
    <w:rsid w:val="006034DE"/>
    <w:rsid w:val="00606BA6"/>
    <w:rsid w:val="0061259A"/>
    <w:rsid w:val="00613C68"/>
    <w:rsid w:val="0061698E"/>
    <w:rsid w:val="00623117"/>
    <w:rsid w:val="0065536A"/>
    <w:rsid w:val="00656904"/>
    <w:rsid w:val="0066171A"/>
    <w:rsid w:val="0066690E"/>
    <w:rsid w:val="00676A4B"/>
    <w:rsid w:val="006829F9"/>
    <w:rsid w:val="00684B94"/>
    <w:rsid w:val="006922A2"/>
    <w:rsid w:val="00694D8F"/>
    <w:rsid w:val="006C2855"/>
    <w:rsid w:val="006D63E8"/>
    <w:rsid w:val="006E097E"/>
    <w:rsid w:val="00700D78"/>
    <w:rsid w:val="00706951"/>
    <w:rsid w:val="00740508"/>
    <w:rsid w:val="00740C39"/>
    <w:rsid w:val="0075006F"/>
    <w:rsid w:val="00756820"/>
    <w:rsid w:val="00756D94"/>
    <w:rsid w:val="007638E1"/>
    <w:rsid w:val="00765978"/>
    <w:rsid w:val="0076798C"/>
    <w:rsid w:val="007734B4"/>
    <w:rsid w:val="007A5C1B"/>
    <w:rsid w:val="007B3E21"/>
    <w:rsid w:val="007B56A7"/>
    <w:rsid w:val="007C0A97"/>
    <w:rsid w:val="007C702F"/>
    <w:rsid w:val="007D7516"/>
    <w:rsid w:val="007E0092"/>
    <w:rsid w:val="007F3343"/>
    <w:rsid w:val="0080794C"/>
    <w:rsid w:val="00813C78"/>
    <w:rsid w:val="00881B49"/>
    <w:rsid w:val="008A5F8D"/>
    <w:rsid w:val="008C1ECE"/>
    <w:rsid w:val="008C38DB"/>
    <w:rsid w:val="008C7577"/>
    <w:rsid w:val="008D1BBB"/>
    <w:rsid w:val="008D5536"/>
    <w:rsid w:val="008D640F"/>
    <w:rsid w:val="008D7CA5"/>
    <w:rsid w:val="00900AF9"/>
    <w:rsid w:val="00904799"/>
    <w:rsid w:val="009075A9"/>
    <w:rsid w:val="00911725"/>
    <w:rsid w:val="009134E7"/>
    <w:rsid w:val="00922D97"/>
    <w:rsid w:val="00934404"/>
    <w:rsid w:val="009707A7"/>
    <w:rsid w:val="00972768"/>
    <w:rsid w:val="00972E42"/>
    <w:rsid w:val="00976C62"/>
    <w:rsid w:val="00976F6C"/>
    <w:rsid w:val="00984A99"/>
    <w:rsid w:val="00987357"/>
    <w:rsid w:val="00992F64"/>
    <w:rsid w:val="0099466B"/>
    <w:rsid w:val="009A0F6D"/>
    <w:rsid w:val="009A2B42"/>
    <w:rsid w:val="009A4347"/>
    <w:rsid w:val="009C5B21"/>
    <w:rsid w:val="009D0F24"/>
    <w:rsid w:val="009D6F7A"/>
    <w:rsid w:val="009E2173"/>
    <w:rsid w:val="009F0443"/>
    <w:rsid w:val="009F1919"/>
    <w:rsid w:val="009F7EDC"/>
    <w:rsid w:val="00A002DA"/>
    <w:rsid w:val="00A047D5"/>
    <w:rsid w:val="00A230D4"/>
    <w:rsid w:val="00A24B0C"/>
    <w:rsid w:val="00A3073F"/>
    <w:rsid w:val="00A31294"/>
    <w:rsid w:val="00A3322D"/>
    <w:rsid w:val="00A36835"/>
    <w:rsid w:val="00A42B22"/>
    <w:rsid w:val="00A42DA2"/>
    <w:rsid w:val="00A526BF"/>
    <w:rsid w:val="00A53EE6"/>
    <w:rsid w:val="00A661A8"/>
    <w:rsid w:val="00AA1271"/>
    <w:rsid w:val="00AA5AC4"/>
    <w:rsid w:val="00AB43BB"/>
    <w:rsid w:val="00AE1315"/>
    <w:rsid w:val="00AE7039"/>
    <w:rsid w:val="00AF3D90"/>
    <w:rsid w:val="00B02A37"/>
    <w:rsid w:val="00B075CB"/>
    <w:rsid w:val="00B24E55"/>
    <w:rsid w:val="00B26078"/>
    <w:rsid w:val="00B46D69"/>
    <w:rsid w:val="00B63632"/>
    <w:rsid w:val="00B65AF4"/>
    <w:rsid w:val="00B70816"/>
    <w:rsid w:val="00B75235"/>
    <w:rsid w:val="00B846C5"/>
    <w:rsid w:val="00B96FEA"/>
    <w:rsid w:val="00BA322B"/>
    <w:rsid w:val="00BA3537"/>
    <w:rsid w:val="00BA6CB5"/>
    <w:rsid w:val="00BE7230"/>
    <w:rsid w:val="00BF1BF1"/>
    <w:rsid w:val="00BF4B17"/>
    <w:rsid w:val="00BF5273"/>
    <w:rsid w:val="00BF5368"/>
    <w:rsid w:val="00C20D36"/>
    <w:rsid w:val="00C22CA4"/>
    <w:rsid w:val="00C526AD"/>
    <w:rsid w:val="00C621B4"/>
    <w:rsid w:val="00C657C1"/>
    <w:rsid w:val="00C71EFF"/>
    <w:rsid w:val="00C8380F"/>
    <w:rsid w:val="00C838AD"/>
    <w:rsid w:val="00C96A31"/>
    <w:rsid w:val="00CA14A6"/>
    <w:rsid w:val="00CA36D4"/>
    <w:rsid w:val="00CA49FE"/>
    <w:rsid w:val="00CA660C"/>
    <w:rsid w:val="00CA692E"/>
    <w:rsid w:val="00CB2353"/>
    <w:rsid w:val="00CB28F8"/>
    <w:rsid w:val="00CB29C1"/>
    <w:rsid w:val="00CC2C14"/>
    <w:rsid w:val="00CC4BAB"/>
    <w:rsid w:val="00CD5371"/>
    <w:rsid w:val="00CE295D"/>
    <w:rsid w:val="00D15899"/>
    <w:rsid w:val="00D4020F"/>
    <w:rsid w:val="00D44587"/>
    <w:rsid w:val="00D4606D"/>
    <w:rsid w:val="00D47DA7"/>
    <w:rsid w:val="00D52008"/>
    <w:rsid w:val="00D55312"/>
    <w:rsid w:val="00D74EF5"/>
    <w:rsid w:val="00DB75A7"/>
    <w:rsid w:val="00DC24D3"/>
    <w:rsid w:val="00DC3EC7"/>
    <w:rsid w:val="00DD161D"/>
    <w:rsid w:val="00DE06EE"/>
    <w:rsid w:val="00DE571C"/>
    <w:rsid w:val="00DE5AF0"/>
    <w:rsid w:val="00DF163E"/>
    <w:rsid w:val="00DF7E6D"/>
    <w:rsid w:val="00E16AFE"/>
    <w:rsid w:val="00E354FD"/>
    <w:rsid w:val="00E355AD"/>
    <w:rsid w:val="00E40993"/>
    <w:rsid w:val="00E43411"/>
    <w:rsid w:val="00E53148"/>
    <w:rsid w:val="00E5340A"/>
    <w:rsid w:val="00E64337"/>
    <w:rsid w:val="00E71D22"/>
    <w:rsid w:val="00E74B66"/>
    <w:rsid w:val="00E93A57"/>
    <w:rsid w:val="00EA5DD4"/>
    <w:rsid w:val="00EC4EF1"/>
    <w:rsid w:val="00EC6C92"/>
    <w:rsid w:val="00ED12B1"/>
    <w:rsid w:val="00EE1083"/>
    <w:rsid w:val="00EF05A8"/>
    <w:rsid w:val="00EF77FE"/>
    <w:rsid w:val="00F01826"/>
    <w:rsid w:val="00F01C2E"/>
    <w:rsid w:val="00F02900"/>
    <w:rsid w:val="00F05B00"/>
    <w:rsid w:val="00F20C57"/>
    <w:rsid w:val="00F2342F"/>
    <w:rsid w:val="00F247DC"/>
    <w:rsid w:val="00F24F6A"/>
    <w:rsid w:val="00F37377"/>
    <w:rsid w:val="00F473ED"/>
    <w:rsid w:val="00F53D74"/>
    <w:rsid w:val="00F62510"/>
    <w:rsid w:val="00F6777B"/>
    <w:rsid w:val="00F73414"/>
    <w:rsid w:val="00F903C9"/>
    <w:rsid w:val="00F962FC"/>
    <w:rsid w:val="00FA439A"/>
    <w:rsid w:val="00FB02BA"/>
    <w:rsid w:val="00FB09A9"/>
    <w:rsid w:val="00FB6F51"/>
    <w:rsid w:val="00FC3196"/>
    <w:rsid w:val="00FD6BEA"/>
    <w:rsid w:val="00FD7BD1"/>
    <w:rsid w:val="00FE0DCB"/>
    <w:rsid w:val="00FE6BF0"/>
    <w:rsid w:val="00FF089E"/>
    <w:rsid w:val="00FF7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8049449"/>
  <w15:docId w15:val="{ADA2BA44-51A8-44D9-8019-1F9B61A9CB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F7E6D"/>
    <w:pPr>
      <w:spacing w:after="0" w:line="240" w:lineRule="auto"/>
    </w:pPr>
    <w:rPr>
      <w:rFonts w:eastAsiaTheme="minorEastAsia"/>
      <w:sz w:val="24"/>
      <w:szCs w:val="24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984A99"/>
    <w:pPr>
      <w:tabs>
        <w:tab w:val="center" w:pos="4419"/>
        <w:tab w:val="right" w:pos="8838"/>
      </w:tabs>
    </w:pPr>
    <w:rPr>
      <w:rFonts w:eastAsiaTheme="minorHAnsi"/>
      <w:sz w:val="22"/>
      <w:szCs w:val="22"/>
      <w:lang w:val="es-MX"/>
    </w:rPr>
  </w:style>
  <w:style w:type="character" w:customStyle="1" w:styleId="EncabezadoCar">
    <w:name w:val="Encabezado Car"/>
    <w:basedOn w:val="Fuentedeprrafopredeter"/>
    <w:link w:val="Encabezado"/>
    <w:uiPriority w:val="99"/>
    <w:rsid w:val="00984A99"/>
  </w:style>
  <w:style w:type="paragraph" w:styleId="Piedepgina">
    <w:name w:val="footer"/>
    <w:basedOn w:val="Normal"/>
    <w:link w:val="PiedepginaCar"/>
    <w:uiPriority w:val="99"/>
    <w:unhideWhenUsed/>
    <w:rsid w:val="00984A99"/>
    <w:pPr>
      <w:tabs>
        <w:tab w:val="center" w:pos="4419"/>
        <w:tab w:val="right" w:pos="8838"/>
      </w:tabs>
    </w:pPr>
    <w:rPr>
      <w:rFonts w:eastAsiaTheme="minorHAnsi"/>
      <w:sz w:val="22"/>
      <w:szCs w:val="22"/>
      <w:lang w:val="es-MX"/>
    </w:rPr>
  </w:style>
  <w:style w:type="character" w:customStyle="1" w:styleId="PiedepginaCar">
    <w:name w:val="Pie de página Car"/>
    <w:basedOn w:val="Fuentedeprrafopredeter"/>
    <w:link w:val="Piedepgina"/>
    <w:uiPriority w:val="99"/>
    <w:rsid w:val="00984A99"/>
  </w:style>
  <w:style w:type="paragraph" w:styleId="Textodeglobo">
    <w:name w:val="Balloon Text"/>
    <w:basedOn w:val="Normal"/>
    <w:link w:val="TextodegloboCar"/>
    <w:uiPriority w:val="99"/>
    <w:semiHidden/>
    <w:unhideWhenUsed/>
    <w:rsid w:val="00984A99"/>
    <w:rPr>
      <w:rFonts w:ascii="Tahoma" w:eastAsiaTheme="minorHAnsi" w:hAnsi="Tahoma" w:cs="Tahoma"/>
      <w:sz w:val="16"/>
      <w:szCs w:val="16"/>
      <w:lang w:val="es-MX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84A99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76798C"/>
    <w:pPr>
      <w:spacing w:after="160" w:line="259" w:lineRule="auto"/>
      <w:ind w:left="720"/>
      <w:contextualSpacing/>
    </w:pPr>
    <w:rPr>
      <w:rFonts w:eastAsiaTheme="minorHAnsi"/>
      <w:sz w:val="22"/>
      <w:szCs w:val="22"/>
      <w:lang w:val="es-MX"/>
    </w:rPr>
  </w:style>
  <w:style w:type="table" w:styleId="Tablaconcuadrcula">
    <w:name w:val="Table Grid"/>
    <w:basedOn w:val="Tablanormal"/>
    <w:uiPriority w:val="59"/>
    <w:rsid w:val="0076798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s-MX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independiente">
    <w:name w:val="Body Text"/>
    <w:basedOn w:val="Normal"/>
    <w:link w:val="TextoindependienteCar"/>
    <w:uiPriority w:val="99"/>
    <w:unhideWhenUsed/>
    <w:rsid w:val="0076798C"/>
    <w:pPr>
      <w:spacing w:after="120" w:line="276" w:lineRule="auto"/>
    </w:pPr>
    <w:rPr>
      <w:rFonts w:ascii="Calibri" w:eastAsia="Calibri" w:hAnsi="Calibri" w:cs="Times New Roman"/>
      <w:sz w:val="22"/>
      <w:szCs w:val="22"/>
      <w:lang w:val="es-MX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76798C"/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semiHidden/>
    <w:unhideWhenUsed/>
    <w:rsid w:val="00BA6CB5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s-MX" w:eastAsia="es-MX"/>
    </w:rPr>
  </w:style>
  <w:style w:type="character" w:styleId="Fuerte">
    <w:name w:val="Strong"/>
    <w:basedOn w:val="Fuentedeprrafopredeter"/>
    <w:uiPriority w:val="22"/>
    <w:qFormat/>
    <w:rsid w:val="00BA6CB5"/>
    <w:rPr>
      <w:b/>
      <w:bCs/>
    </w:rPr>
  </w:style>
  <w:style w:type="character" w:customStyle="1" w:styleId="Ninguno">
    <w:name w:val="Ninguno"/>
    <w:rsid w:val="003A5672"/>
    <w:rPr>
      <w:lang w:val="es-ES_tradnl"/>
    </w:rPr>
  </w:style>
  <w:style w:type="paragraph" w:customStyle="1" w:styleId="Cuerpo">
    <w:name w:val="Cuerpo"/>
    <w:rsid w:val="003A5672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Calibri" w:eastAsia="Arial Unicode MS" w:hAnsi="Calibri" w:cs="Arial Unicode MS"/>
      <w:color w:val="000000"/>
      <w:sz w:val="24"/>
      <w:szCs w:val="24"/>
      <w:u w:color="000000"/>
      <w:bdr w:val="nil"/>
      <w:lang w:val="es-ES_tradnl" w:eastAsia="es-MX"/>
      <w14:textOutline w14:w="0" w14:cap="flat" w14:cmpd="sng" w14:algn="ctr">
        <w14:noFill/>
        <w14:prstDash w14:val="solid"/>
        <w14:bevel/>
      </w14:textOutline>
    </w:rPr>
  </w:style>
  <w:style w:type="paragraph" w:customStyle="1" w:styleId="CuerpoA">
    <w:name w:val="Cuerpo A"/>
    <w:rsid w:val="003A5672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Calibri" w:eastAsia="Arial Unicode MS" w:hAnsi="Calibri" w:cs="Arial Unicode MS"/>
      <w:color w:val="000000"/>
      <w:sz w:val="24"/>
      <w:szCs w:val="24"/>
      <w:u w:color="000000"/>
      <w:bdr w:val="nil"/>
      <w:lang w:val="es-ES_tradnl" w:eastAsia="es-MX"/>
      <w14:textOutline w14:w="12700" w14:cap="flat" w14:cmpd="sng" w14:algn="ctr">
        <w14:noFill/>
        <w14:prstDash w14:val="solid"/>
        <w14:miter w14:lim="400000"/>
      </w14:textOutline>
    </w:rPr>
  </w:style>
  <w:style w:type="paragraph" w:styleId="Sinespaciado">
    <w:name w:val="No Spacing"/>
    <w:uiPriority w:val="1"/>
    <w:qFormat/>
    <w:rsid w:val="0011753D"/>
    <w:pPr>
      <w:spacing w:after="0" w:line="240" w:lineRule="auto"/>
    </w:pPr>
    <w:rPr>
      <w:rFonts w:eastAsiaTheme="minorEastAsia"/>
      <w:sz w:val="24"/>
      <w:szCs w:val="24"/>
      <w:lang w:val="es-ES_tradnl"/>
    </w:rPr>
  </w:style>
  <w:style w:type="character" w:styleId="Hipervnculo">
    <w:name w:val="Hyperlink"/>
    <w:basedOn w:val="Fuentedeprrafopredeter"/>
    <w:uiPriority w:val="99"/>
    <w:unhideWhenUsed/>
    <w:rsid w:val="003358CC"/>
    <w:rPr>
      <w:color w:val="0000FF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1F67BD"/>
    <w:rPr>
      <w:color w:val="605E5C"/>
      <w:shd w:val="clear" w:color="auto" w:fill="E1DFDD"/>
    </w:rPr>
  </w:style>
  <w:style w:type="paragraph" w:customStyle="1" w:styleId="Default">
    <w:name w:val="Default"/>
    <w:rsid w:val="003C1156"/>
    <w:pPr>
      <w:autoSpaceDE w:val="0"/>
      <w:autoSpaceDN w:val="0"/>
      <w:adjustRightInd w:val="0"/>
      <w:spacing w:after="0" w:line="240" w:lineRule="auto"/>
    </w:pPr>
    <w:rPr>
      <w:rFonts w:ascii="Montserrat" w:hAnsi="Montserrat" w:cs="Montserrat"/>
      <w:color w:val="000000"/>
      <w:sz w:val="24"/>
      <w:szCs w:val="24"/>
    </w:rPr>
  </w:style>
  <w:style w:type="character" w:styleId="Refdecomentario">
    <w:name w:val="annotation reference"/>
    <w:basedOn w:val="Fuentedeprrafopredeter"/>
    <w:uiPriority w:val="99"/>
    <w:semiHidden/>
    <w:unhideWhenUsed/>
    <w:rsid w:val="005B0597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5B0597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5B0597"/>
    <w:rPr>
      <w:rFonts w:eastAsiaTheme="minorEastAsia"/>
      <w:sz w:val="20"/>
      <w:szCs w:val="20"/>
      <w:lang w:val="es-ES_tradnl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5B0597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5B0597"/>
    <w:rPr>
      <w:rFonts w:eastAsiaTheme="minorEastAsia"/>
      <w:b/>
      <w:bCs/>
      <w:sz w:val="20"/>
      <w:szCs w:val="20"/>
      <w:lang w:val="es-ES_tradnl"/>
    </w:rPr>
  </w:style>
  <w:style w:type="character" w:customStyle="1" w:styleId="Mencinsinresolver2">
    <w:name w:val="Mención sin resolver2"/>
    <w:basedOn w:val="Fuentedeprrafopredeter"/>
    <w:uiPriority w:val="99"/>
    <w:semiHidden/>
    <w:unhideWhenUsed/>
    <w:rsid w:val="001A315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70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916061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67566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3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947417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57723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16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6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604991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60015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23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4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114163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043726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69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39949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116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7194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90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1784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0155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8121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1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55602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5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444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752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4898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7623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7393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45450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882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6955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14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0599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7961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7517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226005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952925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10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165309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181965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6FD03E494956F4E9A1D342D76580B0A" ma:contentTypeVersion="1" ma:contentTypeDescription="Crear nuevo documento." ma:contentTypeScope="" ma:versionID="3d3e1c2ac676938f0249d38581db97c6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0fa58ab6bdef439119b64b6b50b7cac5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Fecha de inicio programada" ma:description="Fecha de inicio programada es una columna del sitio que crea la característica Publicación. Se usa para especificar la fecha y la hora a la que esta página se presentará por primera vez a los visitantes del sitio." ma:hidden="true" ma:internalName="PublishingStartDate">
      <xsd:simpleType>
        <xsd:restriction base="dms:Unknown"/>
      </xsd:simpleType>
    </xsd:element>
    <xsd:element name="PublishingExpirationDate" ma:index="9" nillable="true" ma:displayName="Fecha de finalización programada" ma:description="Fecha de finalización programada es una columna del sitio que crea la característica Publicación. Se usa para especificar la fecha y la hora a la que esta página dejará de presentarse a los visitantes del sitio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0C290D4-D3E3-41C0-86AD-93911A8198F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F631EEF-D45A-452C-9D08-3E5A9F8DAEB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FFF86C0-358D-4FD3-8FBB-296EF405143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04418764-A829-4E4A-AFD3-8356521123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08e6078-b6a6-4e37-b77a-f467d32c54e5}" enabled="0" method="" siteId="{b08e6078-b6a6-4e37-b77a-f467d32c54e5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193</Words>
  <Characters>1285</Characters>
  <Application>Microsoft Office Word</Application>
  <DocSecurity>0</DocSecurity>
  <Lines>85</Lines>
  <Paragraphs>67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Eloy Rodriguez Dorantes</dc:creator>
  <cp:lastModifiedBy>Abel Serrato Lepiz</cp:lastModifiedBy>
  <cp:revision>2</cp:revision>
  <cp:lastPrinted>2026-04-14T16:56:00Z</cp:lastPrinted>
  <dcterms:created xsi:type="dcterms:W3CDTF">2026-04-22T01:12:00Z</dcterms:created>
  <dcterms:modified xsi:type="dcterms:W3CDTF">2026-04-22T01:12:00Z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0x01010046FD03E494956F4E9A1D342D76580B0A</vt:lpwstr>
  </property>
</Properties>
</file>